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C23E27"/>
          <w:sz w:val="18"/>
        </w:rPr>
        <w:t>STARTER-KIT AUSBILDUNGSBETRIEB · VORLAGE 08</w:t>
      </w:r>
    </w:p>
    <w:p>
      <w:pPr>
        <w:pStyle w:val="Heading1"/>
      </w:pPr>
      <w:r>
        <w:t>Die ersten 100 Tage</w:t>
      </w:r>
    </w:p>
    <w:p>
      <w:pPr>
        <w:keepNext/>
      </w:pPr>
      <w:r>
        <w:rPr>
          <w:i/>
          <w:color w:val="6B6B6B"/>
          <w:sz w:val="19"/>
        </w:rPr>
        <w:t>Einarbeitungsplan und Leitfaden für die Gespräche in der Probezeit.</w:t>
      </w:r>
    </w:p>
    <w:p>
      <w:pPr>
        <w:pStyle w:val="Heading2"/>
        <w:keepNext/>
      </w:pPr>
      <w:r>
        <w:rPr>
          <w:color w:val="C23E27"/>
        </w:rPr>
        <w:t xml:space="preserve">1  </w:t>
      </w:r>
      <w:r>
        <w:t>Erster Tag</w:t>
      </w:r>
    </w:p>
    <w:p>
      <w:r>
        <w:t>☐  Begrüßung, Rundgang, Team vorstellen</w:t>
      </w:r>
    </w:p>
    <w:p>
      <w:r>
        <w:t>☐  Arbeitsplatz, Kleidung, Schutzausrüstung, Zugänge bereit</w:t>
      </w:r>
    </w:p>
    <w:p>
      <w:r>
        <w:t>☐  Unterweisung Arbeitsschutz vor der ersten Tätigkeit (bei Jugendlichen halbjährlich wiederholen)</w:t>
      </w:r>
    </w:p>
    <w:p>
      <w:r>
        <w:t>☐  Arbeitszeiten, Pausen, Krankmeldung erklärt</w:t>
      </w:r>
    </w:p>
    <w:p>
      <w:r>
        <w:t>☐  Pate im Team vorgestellt</w:t>
      </w:r>
    </w:p>
    <w:p>
      <w:r>
        <w:t>☐  Ausbildungsnachweis erklärt</w:t>
      </w:r>
    </w:p>
    <w:p>
      <w:r>
        <w:t>☐  Erste, gut machbare Aufgabe</w:t>
      </w:r>
    </w:p>
    <w:p>
      <w:pPr>
        <w:pStyle w:val="Heading2"/>
        <w:keepNext/>
      </w:pPr>
      <w:r>
        <w:rPr>
          <w:color w:val="C23E27"/>
        </w:rPr>
        <w:t xml:space="preserve">2  </w:t>
      </w:r>
      <w:r>
        <w:t>Einarbeitungsplan Woche 1 bis 4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5103"/>
        <w:gridCol w:w="2268"/>
        <w:gridCol w:w="1134"/>
      </w:tblGrid>
      <w:tr>
        <w:tc>
          <w:tcPr>
            <w:tcW w:type="dxa" w:w="1134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Woche</w:t>
            </w:r>
          </w:p>
        </w:tc>
        <w:tc>
          <w:tcPr>
            <w:tcW w:type="dxa" w:w="5102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Bereich / Aufgaben</w:t>
            </w:r>
          </w:p>
        </w:tc>
        <w:tc>
          <w:tcPr>
            <w:tcW w:type="dxa" w:w="2268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Ansprechpartner</w:t>
            </w:r>
          </w:p>
        </w:tc>
        <w:tc>
          <w:tcPr>
            <w:tcW w:type="dxa" w:w="1134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erledigt</w:t>
            </w:r>
          </w:p>
        </w:tc>
      </w:tr>
      <w:tr>
        <w:trPr>
          <w:trHeight w:val="793"/>
        </w:trPr>
        <w:tc>
          <w:tcPr>
            <w:tcW w:type="dxa" w:w="1134"/>
          </w:tcPr>
          <w:p>
            <w:r>
              <w:t>1</w:t>
            </w:r>
          </w:p>
        </w:tc>
        <w:tc>
          <w:tcPr>
            <w:tcW w:type="dxa" w:w="5102"/>
          </w:tcPr>
          <w:p>
            <w:r/>
          </w:p>
        </w:tc>
        <w:tc>
          <w:tcPr>
            <w:tcW w:type="dxa" w:w="2268"/>
          </w:tcPr>
          <w:p>
            <w:r/>
          </w:p>
        </w:tc>
        <w:tc>
          <w:tcPr>
            <w:tcW w:type="dxa" w:w="1134"/>
          </w:tcPr>
          <w:p>
            <w:r>
              <w:t>☐</w:t>
            </w:r>
          </w:p>
        </w:tc>
      </w:tr>
      <w:tr>
        <w:trPr>
          <w:trHeight w:val="793"/>
        </w:trPr>
        <w:tc>
          <w:tcPr>
            <w:tcW w:type="dxa" w:w="1134"/>
          </w:tcPr>
          <w:p>
            <w:r>
              <w:t>2</w:t>
            </w:r>
          </w:p>
        </w:tc>
        <w:tc>
          <w:tcPr>
            <w:tcW w:type="dxa" w:w="5102"/>
          </w:tcPr>
          <w:p>
            <w:r/>
          </w:p>
        </w:tc>
        <w:tc>
          <w:tcPr>
            <w:tcW w:type="dxa" w:w="2268"/>
          </w:tcPr>
          <w:p>
            <w:r/>
          </w:p>
        </w:tc>
        <w:tc>
          <w:tcPr>
            <w:tcW w:type="dxa" w:w="1134"/>
          </w:tcPr>
          <w:p>
            <w:r>
              <w:t>☐</w:t>
            </w:r>
          </w:p>
        </w:tc>
      </w:tr>
      <w:tr>
        <w:trPr>
          <w:trHeight w:val="793"/>
        </w:trPr>
        <w:tc>
          <w:tcPr>
            <w:tcW w:type="dxa" w:w="1134"/>
          </w:tcPr>
          <w:p>
            <w:r>
              <w:t>3</w:t>
            </w:r>
          </w:p>
        </w:tc>
        <w:tc>
          <w:tcPr>
            <w:tcW w:type="dxa" w:w="5102"/>
          </w:tcPr>
          <w:p>
            <w:r/>
          </w:p>
        </w:tc>
        <w:tc>
          <w:tcPr>
            <w:tcW w:type="dxa" w:w="2268"/>
          </w:tcPr>
          <w:p>
            <w:r/>
          </w:p>
        </w:tc>
        <w:tc>
          <w:tcPr>
            <w:tcW w:type="dxa" w:w="1134"/>
          </w:tcPr>
          <w:p>
            <w:r>
              <w:t>☐</w:t>
            </w:r>
          </w:p>
        </w:tc>
      </w:tr>
      <w:tr>
        <w:trPr>
          <w:trHeight w:val="793"/>
        </w:trPr>
        <w:tc>
          <w:tcPr>
            <w:tcW w:type="dxa" w:w="1134"/>
          </w:tcPr>
          <w:p>
            <w:r>
              <w:t>4</w:t>
            </w:r>
          </w:p>
        </w:tc>
        <w:tc>
          <w:tcPr>
            <w:tcW w:type="dxa" w:w="5102"/>
          </w:tcPr>
          <w:p>
            <w:r/>
          </w:p>
        </w:tc>
        <w:tc>
          <w:tcPr>
            <w:tcW w:type="dxa" w:w="2268"/>
          </w:tcPr>
          <w:p>
            <w:r/>
          </w:p>
        </w:tc>
        <w:tc>
          <w:tcPr>
            <w:tcW w:type="dxa" w:w="1134"/>
          </w:tcPr>
          <w:p>
            <w:r>
              <w:t>☐</w:t>
            </w:r>
          </w:p>
        </w:tc>
      </w:tr>
    </w:tbl>
    <w:p/>
    <w:p>
      <w:pPr>
        <w:pStyle w:val="Heading2"/>
        <w:keepNext/>
      </w:pPr>
      <w:r>
        <w:rPr>
          <w:color w:val="C23E27"/>
        </w:rPr>
        <w:t xml:space="preserve">3  </w:t>
      </w:r>
      <w:r>
        <w:t>Gespräche in der Probezeit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6123"/>
      </w:tblGrid>
      <w:tr>
        <w:tc>
          <w:tcPr>
            <w:tcW w:type="dxa" w:w="3515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Nach 2 Wochen: Ankommen</w:t>
            </w:r>
          </w:p>
        </w:tc>
        <w:tc>
          <w:tcPr>
            <w:tcW w:type="dxa" w:w="6123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Notiz</w:t>
            </w:r>
          </w:p>
        </w:tc>
      </w:tr>
      <w:tr>
        <w:trPr>
          <w:trHeight w:val="623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Wie geht es dir bei uns?</w:t>
            </w:r>
          </w:p>
        </w:tc>
        <w:tc>
          <w:tcPr>
            <w:tcW w:type="dxa" w:w="6123"/>
          </w:tcPr>
          <w:p>
            <w:r/>
          </w:p>
        </w:tc>
      </w:tr>
      <w:tr>
        <w:trPr>
          <w:trHeight w:val="623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Was hat dich überrascht?</w:t>
            </w:r>
          </w:p>
        </w:tc>
        <w:tc>
          <w:tcPr>
            <w:tcW w:type="dxa" w:w="6123"/>
          </w:tcPr>
          <w:p>
            <w:r/>
          </w:p>
        </w:tc>
      </w:tr>
      <w:tr>
        <w:trPr>
          <w:trHeight w:val="623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Was ist noch unklar?</w:t>
            </w:r>
          </w:p>
        </w:tc>
        <w:tc>
          <w:tcPr>
            <w:tcW w:type="dxa" w:w="6123"/>
          </w:tcPr>
          <w:p>
            <w:r/>
          </w:p>
        </w:tc>
      </w:tr>
    </w:tbl>
    <w:p/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6123"/>
      </w:tblGrid>
      <w:tr>
        <w:tc>
          <w:tcPr>
            <w:tcW w:type="dxa" w:w="3515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Nach 6 bis 8 Wochen: Zwischenbilanz</w:t>
            </w:r>
          </w:p>
        </w:tc>
        <w:tc>
          <w:tcPr>
            <w:tcW w:type="dxa" w:w="6123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Notiz</w:t>
            </w:r>
          </w:p>
        </w:tc>
      </w:tr>
      <w:tr>
        <w:trPr>
          <w:trHeight w:val="623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Was kannst du schon gut?</w:t>
            </w:r>
          </w:p>
        </w:tc>
        <w:tc>
          <w:tcPr>
            <w:tcW w:type="dxa" w:w="6123"/>
          </w:tcPr>
          <w:p>
            <w:r/>
          </w:p>
        </w:tc>
      </w:tr>
      <w:tr>
        <w:trPr>
          <w:trHeight w:val="623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Wo brauchst du mehr Unterstützung?</w:t>
            </w:r>
          </w:p>
        </w:tc>
        <w:tc>
          <w:tcPr>
            <w:tcW w:type="dxa" w:w="6123"/>
          </w:tcPr>
          <w:p>
            <w:r/>
          </w:p>
        </w:tc>
      </w:tr>
      <w:tr>
        <w:trPr>
          <w:trHeight w:val="623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Wie läuft die Berufsschule?</w:t>
            </w:r>
          </w:p>
        </w:tc>
        <w:tc>
          <w:tcPr>
            <w:tcW w:type="dxa" w:w="6123"/>
          </w:tcPr>
          <w:p>
            <w:r/>
          </w:p>
        </w:tc>
      </w:tr>
      <w:tr>
        <w:trPr>
          <w:trHeight w:val="623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Ziele für die nächsten Wochen</w:t>
            </w:r>
          </w:p>
        </w:tc>
        <w:tc>
          <w:tcPr>
            <w:tcW w:type="dxa" w:w="6123"/>
          </w:tcPr>
          <w:p>
            <w:r/>
          </w:p>
        </w:tc>
      </w:tr>
    </w:tbl>
    <w:p/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6123"/>
      </w:tblGrid>
      <w:tr>
        <w:tc>
          <w:tcPr>
            <w:tcW w:type="dxa" w:w="3515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Vor Ende der Probezeit: Entscheidung</w:t>
            </w:r>
          </w:p>
        </w:tc>
        <w:tc>
          <w:tcPr>
            <w:tcW w:type="dxa" w:w="6123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Notiz</w:t>
            </w:r>
          </w:p>
        </w:tc>
      </w:tr>
      <w:tr>
        <w:trPr>
          <w:trHeight w:val="623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Rückblick beider Seiten</w:t>
            </w:r>
          </w:p>
        </w:tc>
        <w:tc>
          <w:tcPr>
            <w:tcW w:type="dxa" w:w="6123"/>
          </w:tcPr>
          <w:p>
            <w:r/>
          </w:p>
        </w:tc>
      </w:tr>
      <w:tr>
        <w:trPr>
          <w:trHeight w:val="623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Passt es? Entscheidung besprechen</w:t>
            </w:r>
          </w:p>
        </w:tc>
        <w:tc>
          <w:tcPr>
            <w:tcW w:type="dxa" w:w="6123"/>
          </w:tcPr>
          <w:p>
            <w:r/>
          </w:p>
        </w:tc>
      </w:tr>
      <w:tr>
        <w:trPr>
          <w:trHeight w:val="623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Ausblick auf das erste Ausbildungsjahr</w:t>
            </w:r>
          </w:p>
        </w:tc>
        <w:tc>
          <w:tcPr>
            <w:tcW w:type="dxa" w:w="6123"/>
          </w:tcPr>
          <w:p>
            <w:r/>
          </w:p>
        </w:tc>
      </w:tr>
    </w:tbl>
    <w:p/>
    <w:p>
      <w:pPr>
        <w:keepNext/>
      </w:pPr>
      <w:r>
        <w:rPr>
          <w:i/>
          <w:color w:val="6B6B6B"/>
          <w:sz w:val="19"/>
        </w:rPr>
        <w:t>Eine Kündigung in der Probezeit ist ohne Frist möglich, muss aber schriftlich erfolgen. Lassen Sie sich im Zweifel von Ihrer Kammer beraten.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B"/>
        <w:sz w:val="16"/>
      </w:rPr>
      <w:t>Starter-Kit Ausbildungsbetrieb · Vorlage 08 · kostenlos von aevo-vorbereitungskurse.de · Ausbilderschein: AEVO komplett 79 € · keine Rechtsberatung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color w:val="2B2B2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B2B2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B2B2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